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5A5F7" w14:textId="5CAB1A37" w:rsidR="00E5278F" w:rsidRPr="00E5278F" w:rsidRDefault="00E5278F" w:rsidP="00E5278F">
      <w:pPr>
        <w:spacing w:before="100" w:beforeAutospacing="1" w:after="100" w:afterAutospacing="1" w:line="240" w:lineRule="auto"/>
        <w:outlineLvl w:val="1"/>
        <w:rPr>
          <w:rFonts w:ascii="futura-lt-bold" w:eastAsia="Times New Roman" w:hAnsi="futura-lt-bold" w:cs="Times New Roman"/>
          <w:caps/>
          <w:color w:val="4D4F4E"/>
          <w:sz w:val="36"/>
          <w:szCs w:val="36"/>
          <w:lang w:val="en-US" w:eastAsia="da-DK"/>
        </w:rPr>
      </w:pPr>
      <w:r w:rsidRPr="00E5278F">
        <w:rPr>
          <w:rFonts w:ascii="futura-lt-bold" w:eastAsia="Times New Roman" w:hAnsi="futura-lt-bold" w:cs="Times New Roman"/>
          <w:caps/>
          <w:color w:val="4D4F4E"/>
          <w:sz w:val="36"/>
          <w:szCs w:val="36"/>
          <w:lang w:val="en-US" w:eastAsia="da-DK"/>
        </w:rPr>
        <w:t>DESIGN RACLETTE FONDUE ADVANCED PLUS</w:t>
      </w:r>
      <w:r w:rsidRPr="00E5278F">
        <w:rPr>
          <w:rFonts w:ascii="futura-lt-bold" w:eastAsia="Times New Roman" w:hAnsi="futura-lt-bold" w:cs="Times New Roman"/>
          <w:caps/>
          <w:color w:val="4D4F4E"/>
          <w:sz w:val="36"/>
          <w:szCs w:val="36"/>
          <w:lang w:val="en-US" w:eastAsia="da-DK"/>
        </w:rPr>
        <w:t xml:space="preserve"> </w:t>
      </w:r>
      <w:r>
        <w:rPr>
          <w:rFonts w:ascii="futura-lt-bold" w:eastAsia="Times New Roman" w:hAnsi="futura-lt-bold" w:cs="Times New Roman"/>
          <w:caps/>
          <w:color w:val="4D4F4E"/>
          <w:sz w:val="36"/>
          <w:szCs w:val="36"/>
          <w:lang w:val="en-US" w:eastAsia="da-DK"/>
        </w:rPr>
        <w:t>42562</w:t>
      </w:r>
    </w:p>
    <w:p w14:paraId="4E0D0352" w14:textId="77777777" w:rsidR="00E5278F" w:rsidRPr="00E5278F" w:rsidRDefault="00E5278F" w:rsidP="00E5278F">
      <w:pPr>
        <w:numPr>
          <w:ilvl w:val="0"/>
          <w:numId w:val="1"/>
        </w:numPr>
        <w:spacing w:before="100" w:beforeAutospacing="1" w:after="100" w:afterAutospacing="1" w:line="240" w:lineRule="auto"/>
        <w:ind w:left="765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Raclette og fondue til 1-9 personer</w:t>
      </w:r>
    </w:p>
    <w:p w14:paraId="64452DBD" w14:textId="77777777" w:rsidR="00E5278F" w:rsidRPr="00E5278F" w:rsidRDefault="00E5278F" w:rsidP="00E5278F">
      <w:pPr>
        <w:numPr>
          <w:ilvl w:val="0"/>
          <w:numId w:val="1"/>
        </w:numPr>
        <w:spacing w:before="100" w:beforeAutospacing="1" w:after="100" w:afterAutospacing="1" w:line="240" w:lineRule="auto"/>
        <w:ind w:left="765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Med et praktisk parkeringsdæk til at holde varmen eller til at lægge ubrugte pander ned</w:t>
      </w:r>
    </w:p>
    <w:p w14:paraId="4CF89A67" w14:textId="77777777" w:rsidR="00E5278F" w:rsidRPr="00E5278F" w:rsidRDefault="00E5278F" w:rsidP="00E5278F">
      <w:pPr>
        <w:numPr>
          <w:ilvl w:val="0"/>
          <w:numId w:val="1"/>
        </w:numPr>
        <w:spacing w:before="100" w:beforeAutospacing="1" w:after="100" w:afterAutospacing="1" w:line="240" w:lineRule="auto"/>
        <w:ind w:left="765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Kan bruges individuelt eller i kombination</w:t>
      </w:r>
    </w:p>
    <w:p w14:paraId="78484D16" w14:textId="77777777" w:rsidR="00E5278F" w:rsidRPr="00E5278F" w:rsidRDefault="00E5278F" w:rsidP="00E5278F">
      <w:pPr>
        <w:numPr>
          <w:ilvl w:val="0"/>
          <w:numId w:val="1"/>
        </w:numPr>
        <w:spacing w:before="100" w:beforeAutospacing="1" w:after="100" w:afterAutospacing="1" w:line="240" w:lineRule="auto"/>
        <w:ind w:left="765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Til grillning og gratinering, til ost, kød, grøntsager og chokoladefondue</w:t>
      </w:r>
    </w:p>
    <w:p w14:paraId="08C245DF" w14:textId="77777777" w:rsidR="00E5278F" w:rsidRPr="00E5278F" w:rsidRDefault="00E5278F" w:rsidP="00E5278F">
      <w:pPr>
        <w:numPr>
          <w:ilvl w:val="0"/>
          <w:numId w:val="1"/>
        </w:numPr>
        <w:spacing w:before="100" w:beforeAutospacing="1" w:after="100" w:afterAutospacing="1" w:line="240" w:lineRule="auto"/>
        <w:ind w:left="765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Raclette fra 150 ° C - 280 ° C, fondue fra 40 ° C - 180 ° C</w:t>
      </w:r>
    </w:p>
    <w:p w14:paraId="1FFF3FAD" w14:textId="77777777" w:rsidR="00E5278F" w:rsidRPr="00E5278F" w:rsidRDefault="00E5278F" w:rsidP="00E5278F">
      <w:pPr>
        <w:numPr>
          <w:ilvl w:val="0"/>
          <w:numId w:val="1"/>
        </w:numPr>
        <w:spacing w:before="100" w:beforeAutospacing="1" w:after="100" w:afterAutospacing="1" w:line="240" w:lineRule="auto"/>
        <w:ind w:left="765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Belyst LCD-display</w:t>
      </w:r>
    </w:p>
    <w:p w14:paraId="1E3A8426" w14:textId="77777777" w:rsidR="00E5278F" w:rsidRPr="00E5278F" w:rsidRDefault="00E5278F" w:rsidP="00E52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Stor ribbet grillplade med keramisk non-stick belægning, aftagelig</w:t>
      </w:r>
    </w:p>
    <w:p w14:paraId="45EC7767" w14:textId="77777777" w:rsidR="00E5278F" w:rsidRPr="00E5278F" w:rsidRDefault="00E5278F" w:rsidP="00E52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9 non-stick coatede raclettepander</w:t>
      </w:r>
    </w:p>
    <w:p w14:paraId="1BAD7CD7" w14:textId="67E1913B" w:rsidR="00E5278F" w:rsidRPr="00E5278F" w:rsidRDefault="00E5278F" w:rsidP="00E52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 xml:space="preserve">Rustfri stål </w:t>
      </w: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fonduegryde</w:t>
      </w: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, 1,0 liter med låg, tåler opvaskemaskine</w:t>
      </w:r>
    </w:p>
    <w:p w14:paraId="699B1673" w14:textId="77777777" w:rsidR="00E5278F" w:rsidRPr="00E5278F" w:rsidRDefault="00E5278F" w:rsidP="00E52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Inkluderet 9 pander, 9 spatler og 9 fondue gafler</w:t>
      </w:r>
    </w:p>
    <w:p w14:paraId="7DB92B84" w14:textId="77777777" w:rsidR="00E5278F" w:rsidRPr="00E5278F" w:rsidRDefault="00E5278F" w:rsidP="00E52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Kasse af rustfrit stål</w:t>
      </w:r>
    </w:p>
    <w:p w14:paraId="43C75CD1" w14:textId="77777777" w:rsidR="00E5278F" w:rsidRPr="00E5278F" w:rsidRDefault="00E5278F" w:rsidP="00E52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54545"/>
          <w:sz w:val="27"/>
          <w:szCs w:val="27"/>
          <w:lang w:eastAsia="da-DK"/>
        </w:rPr>
      </w:pPr>
      <w:r w:rsidRPr="00E5278F">
        <w:rPr>
          <w:rFonts w:ascii="Arial" w:eastAsia="Times New Roman" w:hAnsi="Arial" w:cs="Arial"/>
          <w:color w:val="454545"/>
          <w:sz w:val="27"/>
          <w:szCs w:val="27"/>
          <w:lang w:eastAsia="da-DK"/>
        </w:rPr>
        <w:t>2200 W (raclette) + 300 W (fondue)</w:t>
      </w:r>
    </w:p>
    <w:p w14:paraId="21A9E101" w14:textId="77777777" w:rsidR="00FE6F5E" w:rsidRPr="00E5278F" w:rsidRDefault="00FE6F5E" w:rsidP="00E5278F"/>
    <w:sectPr w:rsidR="00FE6F5E" w:rsidRPr="00E5278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-lt-bold">
    <w:altName w:val="Century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2DF4"/>
    <w:multiLevelType w:val="multilevel"/>
    <w:tmpl w:val="4FA60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9F6C8F"/>
    <w:multiLevelType w:val="multilevel"/>
    <w:tmpl w:val="D156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78F"/>
    <w:rsid w:val="00365B47"/>
    <w:rsid w:val="00A4322A"/>
    <w:rsid w:val="00E5278F"/>
    <w:rsid w:val="00FE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CD8A6"/>
  <w15:chartTrackingRefBased/>
  <w15:docId w15:val="{BA85FD1F-3F31-4C92-B437-8C5DCB4D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link w:val="Overskrift2Tegn"/>
    <w:uiPriority w:val="9"/>
    <w:qFormat/>
    <w:rsid w:val="00E527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E5278F"/>
    <w:rPr>
      <w:rFonts w:ascii="Times New Roman" w:eastAsia="Times New Roman" w:hAnsi="Times New Roman" w:cs="Times New Roman"/>
      <w:b/>
      <w:bCs/>
      <w:sz w:val="36"/>
      <w:szCs w:val="36"/>
      <w:lang w:eastAsia="da-DK"/>
    </w:rPr>
  </w:style>
  <w:style w:type="character" w:styleId="Strk">
    <w:name w:val="Strong"/>
    <w:basedOn w:val="Standardskrifttypeiafsnit"/>
    <w:uiPriority w:val="22"/>
    <w:qFormat/>
    <w:rsid w:val="00E527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7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550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Rasmussen</dc:creator>
  <cp:keywords/>
  <dc:description/>
  <cp:lastModifiedBy>Caroline Rasmussen</cp:lastModifiedBy>
  <cp:revision>1</cp:revision>
  <dcterms:created xsi:type="dcterms:W3CDTF">2020-10-09T09:43:00Z</dcterms:created>
  <dcterms:modified xsi:type="dcterms:W3CDTF">2020-10-09T09:43:00Z</dcterms:modified>
</cp:coreProperties>
</file>